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2D" w:rsidRPr="008759F0" w:rsidRDefault="001C2E0E" w:rsidP="00FD382D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Информация для раскрытия по итогам </w:t>
      </w:r>
      <w:r w:rsidR="008D4FA2" w:rsidRPr="008D4FA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2</w:t>
      </w: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кв. 20</w:t>
      </w:r>
      <w:r w:rsidR="00DC7CC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2</w:t>
      </w:r>
      <w:r w:rsidR="00582A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года </w:t>
      </w:r>
      <w:r w:rsidR="00346106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Филиал</w:t>
      </w: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а</w:t>
      </w:r>
      <w:r w:rsidR="00346106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FD382D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АО "</w:t>
      </w:r>
      <w:r w:rsidR="00582A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РИР Энерго</w:t>
      </w:r>
      <w:r w:rsidR="00FD382D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" - "</w:t>
      </w:r>
      <w:r w:rsidR="00171FB6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Орловск</w:t>
      </w:r>
      <w:r w:rsidR="00FD382D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ая генерация"</w:t>
      </w:r>
    </w:p>
    <w:tbl>
      <w:tblPr>
        <w:tblpPr w:leftFromText="180" w:rightFromText="180" w:vertAnchor="page" w:horzAnchor="margin" w:tblpY="2473"/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320"/>
        <w:gridCol w:w="1546"/>
        <w:gridCol w:w="1930"/>
        <w:gridCol w:w="1469"/>
        <w:gridCol w:w="1471"/>
        <w:gridCol w:w="1499"/>
        <w:gridCol w:w="1489"/>
        <w:gridCol w:w="1377"/>
        <w:gridCol w:w="1500"/>
      </w:tblGrid>
      <w:tr w:rsidR="00A66545" w:rsidRPr="008759F0" w:rsidTr="00E73A41">
        <w:trPr>
          <w:trHeight w:val="334"/>
        </w:trPr>
        <w:tc>
          <w:tcPr>
            <w:tcW w:w="688" w:type="dxa"/>
            <w:vMerge w:val="restart"/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№№</w:t>
            </w:r>
          </w:p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320" w:type="dxa"/>
            <w:vMerge w:val="restart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источника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тепловой энергии</w:t>
            </w:r>
          </w:p>
        </w:tc>
        <w:tc>
          <w:tcPr>
            <w:tcW w:w="3476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Установленная тепловая мощность, Гкал/час</w:t>
            </w:r>
          </w:p>
        </w:tc>
        <w:tc>
          <w:tcPr>
            <w:tcW w:w="2940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Располагаемая мощность по воде, Гкал/час</w:t>
            </w:r>
          </w:p>
        </w:tc>
        <w:tc>
          <w:tcPr>
            <w:tcW w:w="2988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Присоединенная тепловая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нагрузка, Гкал/час</w:t>
            </w:r>
          </w:p>
        </w:tc>
        <w:tc>
          <w:tcPr>
            <w:tcW w:w="2877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Резерв тепловой мощности по располагаемой мощности, Гкал/час</w:t>
            </w:r>
          </w:p>
        </w:tc>
      </w:tr>
      <w:tr w:rsidR="00A66545" w:rsidRPr="008759F0" w:rsidTr="00E73A41">
        <w:trPr>
          <w:trHeight w:val="334"/>
        </w:trPr>
        <w:tc>
          <w:tcPr>
            <w:tcW w:w="688" w:type="dxa"/>
            <w:vMerge/>
          </w:tcPr>
          <w:p w:rsidR="00FD382D" w:rsidRPr="008759F0" w:rsidRDefault="00FD382D" w:rsidP="00E73A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FD382D" w:rsidRPr="008759F0" w:rsidRDefault="00FD382D" w:rsidP="00E73A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930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  <w:tc>
          <w:tcPr>
            <w:tcW w:w="1469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471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  <w:tc>
          <w:tcPr>
            <w:tcW w:w="1499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489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  <w:tc>
          <w:tcPr>
            <w:tcW w:w="1377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500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</w:tr>
      <w:tr w:rsidR="00A66545" w:rsidRPr="008759F0" w:rsidTr="00E73A41">
        <w:trPr>
          <w:trHeight w:val="334"/>
        </w:trPr>
        <w:tc>
          <w:tcPr>
            <w:tcW w:w="688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Орловская ТЭЦ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D382D" w:rsidRPr="00A75CAE" w:rsidRDefault="00C873E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FD382D" w:rsidRPr="00A75CAE" w:rsidRDefault="00FD382D" w:rsidP="00C87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7</w:t>
            </w:r>
            <w:r w:rsidR="00C873ED" w:rsidRPr="00A75C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FD382D" w:rsidRPr="00A75CAE" w:rsidRDefault="00C873E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FD382D" w:rsidRPr="00A75CAE" w:rsidRDefault="00C873E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D382D" w:rsidRPr="00E73267" w:rsidRDefault="00FD382D" w:rsidP="00936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6,</w:t>
            </w:r>
            <w:r w:rsidR="00582DAC" w:rsidRPr="00E73267">
              <w:rPr>
                <w:rFonts w:ascii="Arial" w:hAnsi="Arial" w:cs="Arial"/>
                <w:sz w:val="20"/>
                <w:szCs w:val="20"/>
              </w:rPr>
              <w:t>9</w:t>
            </w:r>
            <w:r w:rsidR="00936F1D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D382D" w:rsidRPr="00E73267" w:rsidRDefault="00C02CF3" w:rsidP="00311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="00311089">
              <w:rPr>
                <w:rFonts w:ascii="Arial" w:hAnsi="Arial" w:cs="Arial"/>
                <w:sz w:val="20"/>
                <w:szCs w:val="20"/>
              </w:rPr>
              <w:t>2,832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FD382D" w:rsidRPr="00E73267" w:rsidRDefault="00FD382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D382D" w:rsidRPr="00E73267" w:rsidRDefault="00311089" w:rsidP="000E0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262,168</w:t>
            </w:r>
          </w:p>
        </w:tc>
      </w:tr>
      <w:tr w:rsidR="00A66545" w:rsidRPr="008759F0" w:rsidTr="00E73A41">
        <w:trPr>
          <w:trHeight w:val="334"/>
        </w:trPr>
        <w:tc>
          <w:tcPr>
            <w:tcW w:w="688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Ливенская ТЭЦ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D382D" w:rsidRPr="00A75CAE" w:rsidRDefault="00827A53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FD382D" w:rsidRPr="00A75CAE" w:rsidRDefault="00311089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156,5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FD382D" w:rsidRPr="0091448B" w:rsidRDefault="00827A53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FD382D" w:rsidRPr="00A75CAE" w:rsidRDefault="00311089" w:rsidP="001C2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156,5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D382D" w:rsidRPr="00E73267" w:rsidRDefault="00582DAC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D382D" w:rsidRPr="00E73267" w:rsidRDefault="003D4BB7" w:rsidP="00936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47,664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FD382D" w:rsidRPr="00E73267" w:rsidRDefault="00CA062A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D382D" w:rsidRPr="00E73267" w:rsidRDefault="003D4BB7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108,836</w:t>
            </w:r>
          </w:p>
        </w:tc>
      </w:tr>
    </w:tbl>
    <w:p w:rsidR="00FD382D" w:rsidRPr="008759F0" w:rsidRDefault="00FD382D" w:rsidP="00FD382D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D382D" w:rsidRPr="008759F0" w:rsidRDefault="00FD382D" w:rsidP="00FD382D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D382D" w:rsidRPr="008759F0" w:rsidRDefault="00FD382D" w:rsidP="00FD382D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185676" w:rsidRPr="008759F0" w:rsidRDefault="00185676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185676" w:rsidRPr="008759F0" w:rsidRDefault="00501251" w:rsidP="00501251">
      <w:pPr>
        <w:tabs>
          <w:tab w:val="left" w:pos="9105"/>
        </w:tabs>
        <w:spacing w:before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</w:p>
    <w:p w:rsidR="00185676" w:rsidRPr="008759F0" w:rsidRDefault="00185676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7D221C" w:rsidRPr="008759F0" w:rsidRDefault="007D221C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812B67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  <w:r w:rsidRPr="008759F0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185676" w:rsidRPr="008759F0" w:rsidRDefault="00185676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A819B5" w:rsidRDefault="008D4FA2" w:rsidP="002C0B5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Н</w:t>
      </w:r>
      <w:r w:rsidR="00A819B5">
        <w:rPr>
          <w:rFonts w:ascii="Arial" w:hAnsi="Arial" w:cs="Arial"/>
          <w:color w:val="000000" w:themeColor="text1"/>
          <w:sz w:val="20"/>
          <w:szCs w:val="20"/>
        </w:rPr>
        <w:t>ачальник отдела эксплуатации, режимов ТЭЦ и малой генерации</w:t>
      </w:r>
    </w:p>
    <w:p w:rsidR="002C0B55" w:rsidRPr="008759F0" w:rsidRDefault="002C0B55" w:rsidP="002C0B5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8759F0">
        <w:rPr>
          <w:rFonts w:ascii="Arial" w:hAnsi="Arial" w:cs="Arial"/>
          <w:color w:val="000000" w:themeColor="text1"/>
          <w:sz w:val="20"/>
          <w:szCs w:val="20"/>
        </w:rPr>
        <w:t xml:space="preserve"> АО «Квадра» - «Орловская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 xml:space="preserve"> генерация»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E03C25" w:rsidRPr="008759F0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A819B5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D4FA2">
        <w:rPr>
          <w:rFonts w:ascii="Arial" w:hAnsi="Arial" w:cs="Arial"/>
          <w:color w:val="000000" w:themeColor="text1"/>
          <w:sz w:val="20"/>
          <w:szCs w:val="20"/>
        </w:rPr>
        <w:t>Т.В. Панасюк</w:t>
      </w:r>
    </w:p>
    <w:p w:rsidR="002C0B55" w:rsidRPr="008759F0" w:rsidRDefault="002C0B55" w:rsidP="002C0B55">
      <w:pPr>
        <w:spacing w:before="0"/>
        <w:rPr>
          <w:rFonts w:ascii="Arial" w:hAnsi="Arial" w:cs="Arial"/>
          <w:color w:val="FF0000"/>
          <w:sz w:val="20"/>
          <w:szCs w:val="20"/>
        </w:rPr>
      </w:pPr>
      <w:r w:rsidRPr="008759F0"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W w:w="148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  <w:gridCol w:w="5235"/>
      </w:tblGrid>
      <w:tr w:rsidR="001529CC" w:rsidRPr="00370379" w:rsidTr="00D14F6A">
        <w:trPr>
          <w:trHeight w:val="465"/>
        </w:trPr>
        <w:tc>
          <w:tcPr>
            <w:tcW w:w="14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BA" w:rsidRDefault="009665BA" w:rsidP="002C0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29CC" w:rsidRPr="00370379" w:rsidRDefault="001529CC" w:rsidP="001C2E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Информация для раскрытия по итогам </w:t>
            </w:r>
            <w:r w:rsidR="008D4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1C2E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кв. 20</w:t>
            </w:r>
            <w:r w:rsidR="00DC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года  </w:t>
            </w:r>
          </w:p>
          <w:p w:rsidR="001529CC" w:rsidRPr="00370379" w:rsidRDefault="001529CC" w:rsidP="00B341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филиал АО "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РИР Энерго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</w:t>
            </w:r>
            <w:r w:rsidR="004F5D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 w:rsidR="004F5D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Орловск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ая генерация" </w:t>
            </w:r>
          </w:p>
        </w:tc>
      </w:tr>
      <w:tr w:rsidR="001529CC" w:rsidRPr="00370379" w:rsidTr="00D14F6A">
        <w:trPr>
          <w:trHeight w:val="808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29CC" w:rsidRPr="00370379" w:rsidRDefault="001529CC" w:rsidP="001C2E0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Информация о наличии (отсутствии) технической возможности доступа к регулируемым товарам и услугам, а также о регистрации и ходе реализации заявок на подключение к системе теплос</w:t>
            </w:r>
            <w:r w:rsidR="000B3F1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набжения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C645D1" w:rsidP="00B5250A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итогам </w:t>
            </w:r>
            <w:r w:rsidR="008D4F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="001C2E0E"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кв. 20</w:t>
            </w:r>
            <w:r w:rsidR="00DC7CC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="00B341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 w:rsidR="001529CC"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года: </w:t>
            </w:r>
          </w:p>
        </w:tc>
      </w:tr>
      <w:tr w:rsidR="001529CC" w:rsidRPr="00370379" w:rsidTr="00D14F6A">
        <w:trPr>
          <w:trHeight w:val="550"/>
        </w:trPr>
        <w:tc>
          <w:tcPr>
            <w:tcW w:w="9640" w:type="dxa"/>
            <w:shd w:val="clear" w:color="auto" w:fill="auto"/>
            <w:hideMark/>
          </w:tcPr>
          <w:p w:rsidR="001529CC" w:rsidRPr="00370379" w:rsidRDefault="00185676" w:rsidP="001C2E0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 количество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поданных </w:t>
            </w:r>
            <w:r w:rsidR="001529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заявок 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подключение к системе теплоснабжения: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812595" w:rsidRPr="00CC626A" w:rsidRDefault="003D4BB7" w:rsidP="00CC626A">
            <w:pPr>
              <w:pStyle w:val="aa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1529CC" w:rsidRPr="00DD0088" w:rsidRDefault="001529CC" w:rsidP="00E91D51">
            <w:pPr>
              <w:pStyle w:val="aa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529CC" w:rsidRPr="00370379" w:rsidTr="00D14F6A">
        <w:trPr>
          <w:trHeight w:val="550"/>
        </w:trPr>
        <w:tc>
          <w:tcPr>
            <w:tcW w:w="9640" w:type="dxa"/>
            <w:shd w:val="clear" w:color="auto" w:fill="auto"/>
            <w:hideMark/>
          </w:tcPr>
          <w:p w:rsidR="001529CC" w:rsidRPr="00370379" w:rsidRDefault="001529CC" w:rsidP="001C2E0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количество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зарегистрированных заявок на подключение к системе теплоснабжения: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03243F" w:rsidRPr="00CC626A" w:rsidRDefault="0019537D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2E4B8B" w:rsidRPr="00CC626A" w:rsidRDefault="002E4B8B" w:rsidP="002E4B8B">
            <w:pPr>
              <w:pStyle w:val="aa"/>
              <w:rPr>
                <w:lang w:eastAsia="ru-RU"/>
              </w:rPr>
            </w:pPr>
          </w:p>
        </w:tc>
      </w:tr>
      <w:tr w:rsidR="001D63ED" w:rsidRPr="00370379" w:rsidTr="00D14F6A">
        <w:trPr>
          <w:trHeight w:val="387"/>
        </w:trPr>
        <w:tc>
          <w:tcPr>
            <w:tcW w:w="9640" w:type="dxa"/>
            <w:shd w:val="clear" w:color="auto" w:fill="auto"/>
            <w:hideMark/>
          </w:tcPr>
          <w:p w:rsidR="001D63ED" w:rsidRPr="00370379" w:rsidRDefault="001D63ED" w:rsidP="001C2E0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количество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исполненных заявок на подключение к системе теплоснабжения: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CC626A" w:rsidRDefault="00CC626A" w:rsidP="006144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D63ED" w:rsidRPr="00370379" w:rsidTr="00D14F6A">
        <w:trPr>
          <w:trHeight w:val="524"/>
        </w:trPr>
        <w:tc>
          <w:tcPr>
            <w:tcW w:w="9640" w:type="dxa"/>
            <w:shd w:val="clear" w:color="auto" w:fill="auto"/>
            <w:hideMark/>
          </w:tcPr>
          <w:p w:rsidR="001D63ED" w:rsidRPr="00370379" w:rsidRDefault="001D63ED" w:rsidP="0018567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заявок на подключение к системе теплоснабжения, по которым принято решение об отказе в подключении: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CC626A" w:rsidRDefault="00302A3D" w:rsidP="00BE755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2E4B8B" w:rsidRPr="00CC626A" w:rsidRDefault="002E4B8B" w:rsidP="00B72A58">
            <w:pPr>
              <w:pStyle w:val="aa"/>
              <w:rPr>
                <w:lang w:eastAsia="ru-RU"/>
              </w:rPr>
            </w:pPr>
          </w:p>
        </w:tc>
      </w:tr>
      <w:tr w:rsidR="00BC6C0B" w:rsidRPr="00BC6C0B" w:rsidTr="00D14F6A">
        <w:trPr>
          <w:trHeight w:val="524"/>
        </w:trPr>
        <w:tc>
          <w:tcPr>
            <w:tcW w:w="9640" w:type="dxa"/>
            <w:shd w:val="clear" w:color="auto" w:fill="auto"/>
            <w:hideMark/>
          </w:tcPr>
          <w:p w:rsidR="001D63ED" w:rsidRDefault="001D63ED" w:rsidP="005107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д) резерв мощности системы теплоснабжения Всего (Гкал/ч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ас)  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BC6C0B" w:rsidRDefault="001D63ED" w:rsidP="005107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hAnsi="Arial" w:cs="Arial"/>
                <w:sz w:val="20"/>
                <w:szCs w:val="20"/>
              </w:rPr>
              <w:t>Орловская ТЭЦ в горячей воде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</w:t>
            </w:r>
            <w:r w:rsidR="003110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262,168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  <w:p w:rsidR="001D63ED" w:rsidRPr="00BC6C0B" w:rsidRDefault="001D63ED" w:rsidP="00F46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hAnsi="Arial" w:cs="Arial"/>
                <w:sz w:val="20"/>
                <w:szCs w:val="20"/>
              </w:rPr>
              <w:t>Ливенская ТЭЦ в горячей воде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</w:t>
            </w:r>
            <w:r w:rsidR="003D4B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108,836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  <w:p w:rsidR="001D63ED" w:rsidRPr="00BC6C0B" w:rsidRDefault="001D63ED" w:rsidP="003C448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hAnsi="Arial" w:cs="Arial"/>
                <w:sz w:val="20"/>
                <w:szCs w:val="20"/>
              </w:rPr>
              <w:t>в паре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377E3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377E3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48,2</w:t>
            </w:r>
          </w:p>
          <w:p w:rsidR="00386AB1" w:rsidRDefault="001D63ED" w:rsidP="00386A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*Резерв мощности тепловой энергии Орловской ТЭЦ ограничен пропускной способностью тепловых сетей.</w:t>
            </w:r>
            <w:r w:rsidR="0060207D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  <w:p w:rsidR="001D63ED" w:rsidRPr="00BC6C0B" w:rsidRDefault="0060207D" w:rsidP="00386AB1">
            <w:pPr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</w:t>
            </w:r>
            <w:r w:rsidR="001D63ED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настоящее время из-за отсутствия индивидуальных тепловых пунктов в жилых домах вывести работу Орловской ТЭЦ на повышенный температурный график невозможно. </w:t>
            </w:r>
          </w:p>
        </w:tc>
      </w:tr>
      <w:tr w:rsidR="001D63ED" w:rsidRPr="00370379" w:rsidTr="00D14F6A">
        <w:trPr>
          <w:trHeight w:val="524"/>
        </w:trPr>
        <w:tc>
          <w:tcPr>
            <w:tcW w:w="9640" w:type="dxa"/>
            <w:shd w:val="clear" w:color="auto" w:fill="auto"/>
            <w:hideMark/>
          </w:tcPr>
          <w:p w:rsidR="001D63ED" w:rsidRDefault="001D63ED" w:rsidP="002F2C2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Справочно: количество выданных технически</w:t>
            </w:r>
            <w:r w:rsidR="002F2C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условий на подключение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192FC2" w:rsidRDefault="00DC7CC5" w:rsidP="00FA7E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19537D" w:rsidRPr="00DB7FE7" w:rsidRDefault="0019537D" w:rsidP="0019537D">
            <w:pPr>
              <w:pStyle w:val="aa"/>
              <w:rPr>
                <w:lang w:eastAsia="ru-RU"/>
              </w:rPr>
            </w:pPr>
          </w:p>
        </w:tc>
      </w:tr>
    </w:tbl>
    <w:p w:rsidR="00A819B5" w:rsidRDefault="00A819B5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A819B5" w:rsidRDefault="00A819B5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A819B5" w:rsidRDefault="008D4FA2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На</w:t>
      </w:r>
      <w:r w:rsidR="00A819B5">
        <w:rPr>
          <w:rFonts w:ascii="Arial" w:hAnsi="Arial" w:cs="Arial"/>
          <w:color w:val="000000" w:themeColor="text1"/>
          <w:sz w:val="20"/>
          <w:szCs w:val="20"/>
        </w:rPr>
        <w:t xml:space="preserve">чальник отдела эксплуатации, режимов ТЭЦ и малой генерации </w:t>
      </w:r>
    </w:p>
    <w:p w:rsidR="00A819B5" w:rsidRPr="008759F0" w:rsidRDefault="00A819B5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8759F0">
        <w:rPr>
          <w:rFonts w:ascii="Arial" w:hAnsi="Arial" w:cs="Arial"/>
          <w:color w:val="000000" w:themeColor="text1"/>
          <w:sz w:val="20"/>
          <w:szCs w:val="20"/>
        </w:rPr>
        <w:t xml:space="preserve"> АО «Квадра» - «Орловская генерация»</w:t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</w:t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  <w:r w:rsidRPr="008759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D4FA2">
        <w:rPr>
          <w:rFonts w:ascii="Arial" w:hAnsi="Arial" w:cs="Arial"/>
          <w:color w:val="000000" w:themeColor="text1"/>
          <w:sz w:val="20"/>
          <w:szCs w:val="20"/>
        </w:rPr>
        <w:t>Т.В. Панасюк</w:t>
      </w:r>
    </w:p>
    <w:p w:rsidR="00A819B5" w:rsidRPr="008759F0" w:rsidRDefault="00A819B5" w:rsidP="00A819B5">
      <w:pPr>
        <w:spacing w:before="0"/>
        <w:rPr>
          <w:rFonts w:ascii="Arial" w:hAnsi="Arial" w:cs="Arial"/>
          <w:color w:val="FF0000"/>
          <w:sz w:val="20"/>
          <w:szCs w:val="20"/>
        </w:rPr>
      </w:pPr>
      <w:r w:rsidRPr="008759F0">
        <w:rPr>
          <w:rFonts w:ascii="Arial" w:hAnsi="Arial" w:cs="Arial"/>
          <w:color w:val="FF0000"/>
          <w:sz w:val="20"/>
          <w:szCs w:val="20"/>
        </w:rPr>
        <w:br w:type="page"/>
      </w:r>
    </w:p>
    <w:p w:rsidR="009665BA" w:rsidRDefault="009665BA" w:rsidP="00B623FC">
      <w:pPr>
        <w:spacing w:before="0"/>
        <w:rPr>
          <w:rFonts w:ascii="Arial" w:hAnsi="Arial" w:cs="Arial"/>
          <w:sz w:val="20"/>
          <w:szCs w:val="20"/>
        </w:rPr>
      </w:pPr>
    </w:p>
    <w:tbl>
      <w:tblPr>
        <w:tblW w:w="14875" w:type="dxa"/>
        <w:tblInd w:w="-176" w:type="dxa"/>
        <w:tblLook w:val="04A0" w:firstRow="1" w:lastRow="0" w:firstColumn="1" w:lastColumn="0" w:noHBand="0" w:noVBand="1"/>
      </w:tblPr>
      <w:tblGrid>
        <w:gridCol w:w="9640"/>
        <w:gridCol w:w="3039"/>
        <w:gridCol w:w="654"/>
        <w:gridCol w:w="1542"/>
      </w:tblGrid>
      <w:tr w:rsidR="001529CC" w:rsidRPr="00370379" w:rsidTr="001C2E0E">
        <w:trPr>
          <w:trHeight w:val="465"/>
        </w:trPr>
        <w:tc>
          <w:tcPr>
            <w:tcW w:w="14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Информация для раскрытия по итогам </w:t>
            </w:r>
            <w:r w:rsidR="008D4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DD0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85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кв. 20</w:t>
            </w:r>
            <w:r w:rsidR="00DC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 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года  </w:t>
            </w:r>
          </w:p>
          <w:p w:rsidR="001529CC" w:rsidRPr="00370379" w:rsidRDefault="001529CC" w:rsidP="00B341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филиал АО "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РИР Энерго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"-"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Орловск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ая генерация" </w:t>
            </w:r>
          </w:p>
        </w:tc>
      </w:tr>
      <w:tr w:rsidR="001529CC" w:rsidRPr="00370379" w:rsidTr="001C2E0E">
        <w:trPr>
          <w:trHeight w:val="510"/>
        </w:trPr>
        <w:tc>
          <w:tcPr>
            <w:tcW w:w="1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29CC" w:rsidRPr="00370379" w:rsidTr="001C2E0E">
        <w:trPr>
          <w:trHeight w:val="808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529CC" w:rsidRPr="00370379" w:rsidRDefault="001529CC" w:rsidP="001C2E0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Информация о наличии (отсутствии) технической возможности доступа к регулируемым товарам и услугам, а также о регистрации и ходе реализации заявок на подключение к системе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="000B3F1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1529CC" w:rsidP="00B3412D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итогам </w:t>
            </w:r>
            <w:r w:rsidR="008D4F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кв. 20</w:t>
            </w:r>
            <w:r w:rsidR="00DC7CC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="00B341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года: </w:t>
            </w:r>
          </w:p>
        </w:tc>
      </w:tr>
      <w:tr w:rsidR="001529CC" w:rsidRPr="00370379" w:rsidTr="001C2E0E">
        <w:trPr>
          <w:trHeight w:val="550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29CC" w:rsidRPr="00370379" w:rsidRDefault="00185676" w:rsidP="00C332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а) 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поданных заявок на подключение к системе </w:t>
            </w:r>
            <w:r w:rsidR="001529C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="001529CC"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B3412D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1529CC" w:rsidRPr="00DB7FE7" w:rsidRDefault="001529CC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29CC" w:rsidRPr="00370379" w:rsidTr="001C2E0E">
        <w:trPr>
          <w:trHeight w:val="550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29CC" w:rsidRPr="00370379" w:rsidRDefault="001529CC" w:rsidP="00C332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зарегистрированных заявок на подключение к системе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4F5DA6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529CC" w:rsidRPr="00370379" w:rsidTr="001C2E0E">
        <w:trPr>
          <w:trHeight w:val="387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29CC" w:rsidRPr="00370379" w:rsidRDefault="001C2E0E" w:rsidP="00C332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количество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исполненных заявок на подключение к системе </w:t>
            </w:r>
            <w:r w:rsidR="001529C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="001529CC"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4F5DA6" w:rsidP="00BE755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529CC" w:rsidRPr="00370379" w:rsidTr="001C2E0E">
        <w:trPr>
          <w:trHeight w:val="524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529CC" w:rsidRPr="00370379" w:rsidRDefault="00185676" w:rsidP="0018567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количество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заявок на подключение к системе </w:t>
            </w:r>
            <w:r w:rsidR="001529C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водоснабжения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 которым принято решение об отказе в подключении:</w:t>
            </w:r>
          </w:p>
        </w:tc>
        <w:tc>
          <w:tcPr>
            <w:tcW w:w="52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9CC" w:rsidRPr="00DB7FE7" w:rsidRDefault="00185676" w:rsidP="00BE755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85676" w:rsidRPr="00370379" w:rsidTr="001C2E0E">
        <w:trPr>
          <w:trHeight w:val="524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85676" w:rsidRPr="00CD64F6" w:rsidRDefault="00185676" w:rsidP="007B042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6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д) резерв мощности системы горячего водоснабжения Всего (Гкал/час)</w:t>
            </w:r>
          </w:p>
        </w:tc>
        <w:tc>
          <w:tcPr>
            <w:tcW w:w="52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5676" w:rsidRPr="00DB7FE7" w:rsidRDefault="0060207D" w:rsidP="004F5DA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85676" w:rsidRPr="00370379" w:rsidTr="001C2E0E">
        <w:trPr>
          <w:trHeight w:val="547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5676" w:rsidRPr="00CD64F6" w:rsidRDefault="00185676" w:rsidP="0018567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6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Справочно: количество выданных технических условий на подключение к системе </w:t>
            </w:r>
            <w:r w:rsidRPr="00CD64F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водоснабжения</w:t>
            </w:r>
            <w:r w:rsidRPr="00CD6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76" w:rsidRPr="00DB7FE7" w:rsidRDefault="004F5DA6" w:rsidP="00582D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85676" w:rsidRPr="00370379" w:rsidTr="001C2E0E">
        <w:trPr>
          <w:trHeight w:val="330"/>
        </w:trPr>
        <w:tc>
          <w:tcPr>
            <w:tcW w:w="14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676" w:rsidRDefault="00185676" w:rsidP="001C2E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819B5" w:rsidRDefault="008D4FA2" w:rsidP="00A819B5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A819B5">
              <w:rPr>
                <w:rFonts w:ascii="Arial" w:hAnsi="Arial" w:cs="Arial"/>
                <w:color w:val="000000" w:themeColor="text1"/>
                <w:sz w:val="20"/>
                <w:szCs w:val="20"/>
              </w:rPr>
              <w:t>ачальник отдела эксплуатации, режимов ТЭЦ и малой генерации</w:t>
            </w:r>
          </w:p>
          <w:p w:rsidR="00A819B5" w:rsidRPr="008759F0" w:rsidRDefault="00A819B5" w:rsidP="00A819B5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АО «Квадра» - «Орловская генерация»</w:t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                              </w:t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D4FA2">
              <w:rPr>
                <w:rFonts w:ascii="Arial" w:hAnsi="Arial" w:cs="Arial"/>
                <w:color w:val="000000" w:themeColor="text1"/>
                <w:sz w:val="20"/>
                <w:szCs w:val="20"/>
              </w:rPr>
              <w:t>Т.В. Панасюк</w:t>
            </w:r>
          </w:p>
          <w:p w:rsidR="00185676" w:rsidRPr="00370379" w:rsidRDefault="00A819B5" w:rsidP="00A819B5">
            <w:pPr>
              <w:spacing w:befor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F0">
              <w:rPr>
                <w:rFonts w:ascii="Arial" w:hAnsi="Arial" w:cs="Arial"/>
                <w:color w:val="FF0000"/>
                <w:sz w:val="20"/>
                <w:szCs w:val="20"/>
              </w:rPr>
              <w:br w:type="page"/>
            </w:r>
          </w:p>
        </w:tc>
      </w:tr>
    </w:tbl>
    <w:p w:rsidR="00370379" w:rsidRDefault="00370379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sectPr w:rsidR="000968DC" w:rsidSect="009665B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9D7" w:rsidRDefault="005969D7" w:rsidP="002748FF">
      <w:pPr>
        <w:spacing w:before="0"/>
      </w:pPr>
      <w:r>
        <w:separator/>
      </w:r>
    </w:p>
  </w:endnote>
  <w:endnote w:type="continuationSeparator" w:id="0">
    <w:p w:rsidR="005969D7" w:rsidRDefault="005969D7" w:rsidP="002748F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9D7" w:rsidRDefault="005969D7" w:rsidP="002748FF">
      <w:pPr>
        <w:spacing w:before="0"/>
      </w:pPr>
      <w:r>
        <w:separator/>
      </w:r>
    </w:p>
  </w:footnote>
  <w:footnote w:type="continuationSeparator" w:id="0">
    <w:p w:rsidR="005969D7" w:rsidRDefault="005969D7" w:rsidP="002748FF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53"/>
    <w:rsid w:val="000034F3"/>
    <w:rsid w:val="00004698"/>
    <w:rsid w:val="0001110E"/>
    <w:rsid w:val="00026D5B"/>
    <w:rsid w:val="000303C4"/>
    <w:rsid w:val="0003243F"/>
    <w:rsid w:val="000325FC"/>
    <w:rsid w:val="000464EA"/>
    <w:rsid w:val="00047E28"/>
    <w:rsid w:val="000564F5"/>
    <w:rsid w:val="00067BC0"/>
    <w:rsid w:val="000968DC"/>
    <w:rsid w:val="000A0FC7"/>
    <w:rsid w:val="000A2128"/>
    <w:rsid w:val="000A579A"/>
    <w:rsid w:val="000A7C0D"/>
    <w:rsid w:val="000B3F1D"/>
    <w:rsid w:val="000C0366"/>
    <w:rsid w:val="000C69B7"/>
    <w:rsid w:val="000D2037"/>
    <w:rsid w:val="000D2E8F"/>
    <w:rsid w:val="000E0538"/>
    <w:rsid w:val="000E4168"/>
    <w:rsid w:val="000F62E7"/>
    <w:rsid w:val="001154B8"/>
    <w:rsid w:val="00125E81"/>
    <w:rsid w:val="001529CC"/>
    <w:rsid w:val="00166C8E"/>
    <w:rsid w:val="00167D51"/>
    <w:rsid w:val="00171FB6"/>
    <w:rsid w:val="00180D09"/>
    <w:rsid w:val="001815D3"/>
    <w:rsid w:val="00183C06"/>
    <w:rsid w:val="00184606"/>
    <w:rsid w:val="00185676"/>
    <w:rsid w:val="00192FC2"/>
    <w:rsid w:val="00194C2F"/>
    <w:rsid w:val="0019537D"/>
    <w:rsid w:val="001C2E0E"/>
    <w:rsid w:val="001D63ED"/>
    <w:rsid w:val="001F4268"/>
    <w:rsid w:val="00203231"/>
    <w:rsid w:val="00217075"/>
    <w:rsid w:val="002210FE"/>
    <w:rsid w:val="002516B5"/>
    <w:rsid w:val="002748FF"/>
    <w:rsid w:val="00282AB1"/>
    <w:rsid w:val="002865FC"/>
    <w:rsid w:val="002A7ED6"/>
    <w:rsid w:val="002C0B55"/>
    <w:rsid w:val="002C5E74"/>
    <w:rsid w:val="002C667D"/>
    <w:rsid w:val="002D3E85"/>
    <w:rsid w:val="002E4B31"/>
    <w:rsid w:val="002E4B8B"/>
    <w:rsid w:val="002F2C2E"/>
    <w:rsid w:val="002F3DE7"/>
    <w:rsid w:val="002F6975"/>
    <w:rsid w:val="003013EB"/>
    <w:rsid w:val="00302A3D"/>
    <w:rsid w:val="00311089"/>
    <w:rsid w:val="0034064E"/>
    <w:rsid w:val="00346106"/>
    <w:rsid w:val="00370379"/>
    <w:rsid w:val="00381A07"/>
    <w:rsid w:val="00386AB1"/>
    <w:rsid w:val="003A0E75"/>
    <w:rsid w:val="003C3F2F"/>
    <w:rsid w:val="003C4483"/>
    <w:rsid w:val="003D00B3"/>
    <w:rsid w:val="003D3636"/>
    <w:rsid w:val="003D4BB7"/>
    <w:rsid w:val="003D6A3B"/>
    <w:rsid w:val="003F1669"/>
    <w:rsid w:val="004071A3"/>
    <w:rsid w:val="004133DD"/>
    <w:rsid w:val="00414B66"/>
    <w:rsid w:val="00415140"/>
    <w:rsid w:val="00423C2F"/>
    <w:rsid w:val="00440AFE"/>
    <w:rsid w:val="004552D1"/>
    <w:rsid w:val="00472632"/>
    <w:rsid w:val="00483552"/>
    <w:rsid w:val="00484C8B"/>
    <w:rsid w:val="00493483"/>
    <w:rsid w:val="004A7BF7"/>
    <w:rsid w:val="004B46B7"/>
    <w:rsid w:val="004C289F"/>
    <w:rsid w:val="004D64F2"/>
    <w:rsid w:val="004D746A"/>
    <w:rsid w:val="004F13D4"/>
    <w:rsid w:val="004F44FA"/>
    <w:rsid w:val="004F5DA6"/>
    <w:rsid w:val="00501251"/>
    <w:rsid w:val="0051079D"/>
    <w:rsid w:val="00511548"/>
    <w:rsid w:val="0052676E"/>
    <w:rsid w:val="00540B61"/>
    <w:rsid w:val="0054417B"/>
    <w:rsid w:val="005667EB"/>
    <w:rsid w:val="00574263"/>
    <w:rsid w:val="00575E1B"/>
    <w:rsid w:val="00582A55"/>
    <w:rsid w:val="00582DAC"/>
    <w:rsid w:val="00583C8B"/>
    <w:rsid w:val="005969D7"/>
    <w:rsid w:val="005E639E"/>
    <w:rsid w:val="005F13DD"/>
    <w:rsid w:val="0060207D"/>
    <w:rsid w:val="0060296D"/>
    <w:rsid w:val="0060605B"/>
    <w:rsid w:val="006144FF"/>
    <w:rsid w:val="006155DF"/>
    <w:rsid w:val="00621B3F"/>
    <w:rsid w:val="00624505"/>
    <w:rsid w:val="0062665D"/>
    <w:rsid w:val="00636875"/>
    <w:rsid w:val="00647A96"/>
    <w:rsid w:val="006839BA"/>
    <w:rsid w:val="006864B2"/>
    <w:rsid w:val="006A2275"/>
    <w:rsid w:val="006A37A2"/>
    <w:rsid w:val="006A4F67"/>
    <w:rsid w:val="006B6146"/>
    <w:rsid w:val="006C234C"/>
    <w:rsid w:val="006C5164"/>
    <w:rsid w:val="006C592A"/>
    <w:rsid w:val="006E43F7"/>
    <w:rsid w:val="006E44AC"/>
    <w:rsid w:val="006F4F49"/>
    <w:rsid w:val="006F5984"/>
    <w:rsid w:val="00704526"/>
    <w:rsid w:val="00720895"/>
    <w:rsid w:val="007244B1"/>
    <w:rsid w:val="0073589D"/>
    <w:rsid w:val="00740F69"/>
    <w:rsid w:val="007415AC"/>
    <w:rsid w:val="007418FC"/>
    <w:rsid w:val="00743D6B"/>
    <w:rsid w:val="00745859"/>
    <w:rsid w:val="00772A42"/>
    <w:rsid w:val="00775347"/>
    <w:rsid w:val="0078224B"/>
    <w:rsid w:val="00797565"/>
    <w:rsid w:val="007B0426"/>
    <w:rsid w:val="007B53EC"/>
    <w:rsid w:val="007D221C"/>
    <w:rsid w:val="007D2CB4"/>
    <w:rsid w:val="007F43F0"/>
    <w:rsid w:val="00812595"/>
    <w:rsid w:val="00812B67"/>
    <w:rsid w:val="00827A53"/>
    <w:rsid w:val="00831079"/>
    <w:rsid w:val="00833B1A"/>
    <w:rsid w:val="008377E3"/>
    <w:rsid w:val="008407A4"/>
    <w:rsid w:val="00852245"/>
    <w:rsid w:val="00861A7E"/>
    <w:rsid w:val="008759F0"/>
    <w:rsid w:val="0087623B"/>
    <w:rsid w:val="00891BD3"/>
    <w:rsid w:val="008921B0"/>
    <w:rsid w:val="00897025"/>
    <w:rsid w:val="008A37D9"/>
    <w:rsid w:val="008C7622"/>
    <w:rsid w:val="008D4FA2"/>
    <w:rsid w:val="008E1D4A"/>
    <w:rsid w:val="00905F7D"/>
    <w:rsid w:val="0091448B"/>
    <w:rsid w:val="009208FB"/>
    <w:rsid w:val="00921B77"/>
    <w:rsid w:val="00936F1D"/>
    <w:rsid w:val="00963E44"/>
    <w:rsid w:val="00964F82"/>
    <w:rsid w:val="00965B3C"/>
    <w:rsid w:val="009665BA"/>
    <w:rsid w:val="009829FF"/>
    <w:rsid w:val="00982FF8"/>
    <w:rsid w:val="00995D8D"/>
    <w:rsid w:val="009B245E"/>
    <w:rsid w:val="009C2E92"/>
    <w:rsid w:val="009C4EDB"/>
    <w:rsid w:val="009E7368"/>
    <w:rsid w:val="00A05E24"/>
    <w:rsid w:val="00A2421B"/>
    <w:rsid w:val="00A259F4"/>
    <w:rsid w:val="00A41897"/>
    <w:rsid w:val="00A551BC"/>
    <w:rsid w:val="00A60966"/>
    <w:rsid w:val="00A61D76"/>
    <w:rsid w:val="00A62757"/>
    <w:rsid w:val="00A6598C"/>
    <w:rsid w:val="00A664AA"/>
    <w:rsid w:val="00A66545"/>
    <w:rsid w:val="00A675AC"/>
    <w:rsid w:val="00A754D6"/>
    <w:rsid w:val="00A75CAE"/>
    <w:rsid w:val="00A768E9"/>
    <w:rsid w:val="00A819B5"/>
    <w:rsid w:val="00A84793"/>
    <w:rsid w:val="00AE16A2"/>
    <w:rsid w:val="00AF0657"/>
    <w:rsid w:val="00B07282"/>
    <w:rsid w:val="00B217EF"/>
    <w:rsid w:val="00B22E55"/>
    <w:rsid w:val="00B3412D"/>
    <w:rsid w:val="00B5250A"/>
    <w:rsid w:val="00B53FC5"/>
    <w:rsid w:val="00B6222D"/>
    <w:rsid w:val="00B623FC"/>
    <w:rsid w:val="00B64170"/>
    <w:rsid w:val="00B708C1"/>
    <w:rsid w:val="00B72A58"/>
    <w:rsid w:val="00B756B3"/>
    <w:rsid w:val="00BA6EB8"/>
    <w:rsid w:val="00BC6C0B"/>
    <w:rsid w:val="00BD2A56"/>
    <w:rsid w:val="00BE4347"/>
    <w:rsid w:val="00BE7550"/>
    <w:rsid w:val="00BF14C8"/>
    <w:rsid w:val="00C02CF3"/>
    <w:rsid w:val="00C03137"/>
    <w:rsid w:val="00C25998"/>
    <w:rsid w:val="00C32353"/>
    <w:rsid w:val="00C332B7"/>
    <w:rsid w:val="00C43945"/>
    <w:rsid w:val="00C50E39"/>
    <w:rsid w:val="00C519A3"/>
    <w:rsid w:val="00C51E52"/>
    <w:rsid w:val="00C56FC3"/>
    <w:rsid w:val="00C57C3F"/>
    <w:rsid w:val="00C637BB"/>
    <w:rsid w:val="00C645D1"/>
    <w:rsid w:val="00C873ED"/>
    <w:rsid w:val="00CA062A"/>
    <w:rsid w:val="00CC626A"/>
    <w:rsid w:val="00CD1C91"/>
    <w:rsid w:val="00CD286B"/>
    <w:rsid w:val="00CD5AD4"/>
    <w:rsid w:val="00CD64F6"/>
    <w:rsid w:val="00CE472E"/>
    <w:rsid w:val="00CE70B5"/>
    <w:rsid w:val="00CF3128"/>
    <w:rsid w:val="00D14F6A"/>
    <w:rsid w:val="00D335F5"/>
    <w:rsid w:val="00D53D94"/>
    <w:rsid w:val="00D9336A"/>
    <w:rsid w:val="00DB7FE7"/>
    <w:rsid w:val="00DC1C62"/>
    <w:rsid w:val="00DC2E0F"/>
    <w:rsid w:val="00DC427B"/>
    <w:rsid w:val="00DC7014"/>
    <w:rsid w:val="00DC7CC5"/>
    <w:rsid w:val="00DD0088"/>
    <w:rsid w:val="00DD5CB8"/>
    <w:rsid w:val="00DE3611"/>
    <w:rsid w:val="00DF53A6"/>
    <w:rsid w:val="00E03C25"/>
    <w:rsid w:val="00E215B2"/>
    <w:rsid w:val="00E22373"/>
    <w:rsid w:val="00E3220D"/>
    <w:rsid w:val="00E356F7"/>
    <w:rsid w:val="00E51BCE"/>
    <w:rsid w:val="00E72CD0"/>
    <w:rsid w:val="00E73267"/>
    <w:rsid w:val="00E73A41"/>
    <w:rsid w:val="00E84D8F"/>
    <w:rsid w:val="00E8673D"/>
    <w:rsid w:val="00E877FB"/>
    <w:rsid w:val="00E90075"/>
    <w:rsid w:val="00E91D51"/>
    <w:rsid w:val="00E97A90"/>
    <w:rsid w:val="00EA1F80"/>
    <w:rsid w:val="00EA745B"/>
    <w:rsid w:val="00EB3397"/>
    <w:rsid w:val="00EB7B83"/>
    <w:rsid w:val="00ED4F7B"/>
    <w:rsid w:val="00ED533F"/>
    <w:rsid w:val="00EE1770"/>
    <w:rsid w:val="00EE24A4"/>
    <w:rsid w:val="00F01A8D"/>
    <w:rsid w:val="00F16985"/>
    <w:rsid w:val="00F4084A"/>
    <w:rsid w:val="00F4595B"/>
    <w:rsid w:val="00F46692"/>
    <w:rsid w:val="00F63504"/>
    <w:rsid w:val="00F657FD"/>
    <w:rsid w:val="00F748C7"/>
    <w:rsid w:val="00F85233"/>
    <w:rsid w:val="00F852CF"/>
    <w:rsid w:val="00F95C13"/>
    <w:rsid w:val="00FA1127"/>
    <w:rsid w:val="00FA7E29"/>
    <w:rsid w:val="00FB7D77"/>
    <w:rsid w:val="00FD382D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B636"/>
  <w15:docId w15:val="{7EDD4CE1-1593-4FFB-954F-E52B2068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82D"/>
    <w:pPr>
      <w:spacing w:before="12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48FF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2748FF"/>
  </w:style>
  <w:style w:type="paragraph" w:styleId="a6">
    <w:name w:val="footer"/>
    <w:basedOn w:val="a"/>
    <w:link w:val="a7"/>
    <w:uiPriority w:val="99"/>
    <w:unhideWhenUsed/>
    <w:rsid w:val="002748FF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2748FF"/>
  </w:style>
  <w:style w:type="paragraph" w:styleId="a8">
    <w:name w:val="Balloon Text"/>
    <w:basedOn w:val="a"/>
    <w:link w:val="a9"/>
    <w:uiPriority w:val="99"/>
    <w:semiHidden/>
    <w:unhideWhenUsed/>
    <w:rsid w:val="00DC427B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427B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2E4B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263B-BE0A-406B-A704-5D8967A2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ОАО Квадра ОРГ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Алдонина</dc:creator>
  <cp:lastModifiedBy>Панасюк Татьяна Васильевна</cp:lastModifiedBy>
  <cp:revision>14</cp:revision>
  <cp:lastPrinted>2024-01-17T10:24:00Z</cp:lastPrinted>
  <dcterms:created xsi:type="dcterms:W3CDTF">2024-10-21T06:06:00Z</dcterms:created>
  <dcterms:modified xsi:type="dcterms:W3CDTF">2025-10-15T10:45:00Z</dcterms:modified>
</cp:coreProperties>
</file>